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760100">
        <w:t>Tekutiny</w:t>
      </w:r>
      <w:r w:rsidRPr="00760100">
        <w:br/>
        <w:t>(kapaliny a plyny) nemají stálý tvar, ale přizpůsobují ho tvaru okolních pevných těles (=jsou tekuté). Různé tekutiny mají různou tekutost, příčinou je vnitřní tření.</w:t>
      </w:r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760100">
        <w:t>Ideální tekutina</w:t>
      </w:r>
      <w:r w:rsidRPr="00760100">
        <w:br/>
        <w:t>Nemá vnitřní tření, je dokonale tekutá a nepřihlížíme k částicové struktuře látek a považujeme ji za spojité prostředí neboli kontinuum.</w:t>
      </w:r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760100">
        <w:t>Ideální kapalina</w:t>
      </w:r>
      <w:r w:rsidRPr="00760100">
        <w:br/>
        <w:t>je dokonale tekutá a zcela nestlačitelná.</w:t>
      </w:r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760100">
        <w:t>Ideální plyn</w:t>
      </w:r>
      <w:r w:rsidRPr="00760100">
        <w:br/>
        <w:t>je dokonale tekutý a zcela stlačitelný.</w:t>
      </w:r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760100">
        <w:t>TLAK V KAPALINÁCH A PLYNECH</w:t>
      </w:r>
      <w:r w:rsidRPr="00760100">
        <w:br/>
        <w:t>– síla působící kolmo na plochu</w:t>
      </w:r>
      <w:r w:rsidRPr="00760100">
        <w:br/>
        <w:t>Při měření tlaku používáme nanometry (kapalinový nanometr a kovový nanometr).</w:t>
      </w:r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760100">
        <w:t>PASCALŮV ZÁKON</w:t>
      </w:r>
      <w:r w:rsidRPr="00760100">
        <w:br/>
        <w:t>Tlak vyvolaný vnější silou působící na povrch kapaliny je ve všech místech kapalného tělesa stejný.</w:t>
      </w:r>
      <w:r w:rsidRPr="00760100">
        <w:br/>
        <w:t>Platí i pro plynná tělesa.</w:t>
      </w:r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760100">
        <w:t>HYDRAULICKÁ ZAŘÍZENÍ</w:t>
      </w:r>
      <w:r w:rsidRPr="00760100">
        <w:br/>
        <w:t>jsou dvě válcové nádoby nestejného obsahu příčného řezu spojené u dna trubicí, v nichž je uzavřena pod pohyblivými písty kapalina.</w:t>
      </w:r>
      <w:r w:rsidRPr="00760100">
        <w:br/>
        <w:t>Velikosti sil působících na písty jsou ve stejném poměru jako obsahy jejich příčných řezů.</w:t>
      </w:r>
      <w:r w:rsidRPr="00760100">
        <w:br/>
        <w:t>Na stejném principu pracují pneumatická zařízení, v nichž se místo kapaliny používá stlačený vzduch.</w:t>
      </w:r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760100">
        <w:t>HYDROSTATICKÝ TLAK</w:t>
      </w:r>
      <w:r w:rsidRPr="00760100">
        <w:br/>
        <w:t>Na všechny částice v kapalině působí tíhová síla. Výsledkem jejího působení je hydrostatická tlaková síla: .</w:t>
      </w:r>
      <w:r w:rsidRPr="00760100">
        <w:br/>
        <w:t xml:space="preserve">Tlak v kapalině vyvolaný hydrostatickou tlakovou silou se nazývá hydrostatický </w:t>
      </w:r>
      <w:proofErr w:type="gramStart"/>
      <w:r w:rsidRPr="00760100">
        <w:t>tlak: . Hydrostatický</w:t>
      </w:r>
      <w:proofErr w:type="gramEnd"/>
      <w:r w:rsidRPr="00760100">
        <w:t xml:space="preserve"> tlak je přímo úměrný hustotě kapaliny a hloubce místa pod volným povrchem kapaliny.</w:t>
      </w:r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760100">
        <w:t>Hydrostatické paradoxon</w:t>
      </w:r>
      <w:r w:rsidRPr="00760100">
        <w:br/>
        <w:t>Protože ve všech nádobách je stejná hloubka kapaliny i stejný obsah dna, je u dna každé nádoby stejný hydrostatický tlak, přestože v každé nádobě je jiná hmotnost kapaliny.</w:t>
      </w:r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760100">
        <w:t>ATMOSFÉRICKÝ TLAK</w:t>
      </w:r>
      <w:r w:rsidRPr="00760100">
        <w:br/>
        <w:t xml:space="preserve">Působení tíhové síly se projevuje i u plynů, ale vzhledem k velmi malé hustotě plynů se tlaková síla neprojevuje u plynu v nádobě. Jinak tomu je v případě Zemské atmosféry, která sahá do výše několika kilometrů. Atmosférickou tlakovou </w:t>
      </w:r>
      <w:proofErr w:type="gramStart"/>
      <w:r w:rsidRPr="00760100">
        <w:t>sílu</w:t>
      </w:r>
      <w:proofErr w:type="gramEnd"/>
      <w:r w:rsidRPr="00760100">
        <w:t xml:space="preserve"> Fa vyvolává atmosférický </w:t>
      </w:r>
      <w:proofErr w:type="gramStart"/>
      <w:r w:rsidRPr="00760100">
        <w:t>tlak</w:t>
      </w:r>
      <w:proofErr w:type="gramEnd"/>
      <w:r w:rsidRPr="00760100">
        <w:t xml:space="preserve"> </w:t>
      </w:r>
      <w:proofErr w:type="spellStart"/>
      <w:r w:rsidRPr="00760100">
        <w:t>pa</w:t>
      </w:r>
      <w:proofErr w:type="spellEnd"/>
      <w:r w:rsidRPr="00760100">
        <w:t xml:space="preserve">. Normální atmosférický tlak je </w:t>
      </w:r>
      <w:proofErr w:type="spellStart"/>
      <w:r w:rsidRPr="00760100">
        <w:t>pn</w:t>
      </w:r>
      <w:proofErr w:type="spellEnd"/>
      <w:r w:rsidRPr="00760100">
        <w:t>=1,01325</w:t>
      </w:r>
      <w:r w:rsidRPr="00760100">
        <w:sym w:font="Symbol" w:char="F0D7"/>
      </w:r>
      <w:r w:rsidRPr="00760100">
        <w:t>105 Pa = 1 013,25 hPa.</w:t>
      </w:r>
      <w:r w:rsidRPr="00760100">
        <w:br/>
        <w:t xml:space="preserve">Atmosférický tlak měříme tlakoměry neboli barometry. Rtuťový tlakoměr je založen na </w:t>
      </w:r>
      <w:proofErr w:type="spellStart"/>
      <w:r w:rsidRPr="00760100">
        <w:t>Torricelliho</w:t>
      </w:r>
      <w:proofErr w:type="spellEnd"/>
      <w:r w:rsidRPr="00760100">
        <w:t xml:space="preserve"> pokusu (trubici o délce 1 m naplníme rtutí a ponoříme otevřeným koncem do nádoby se rtutí, působením atmosférického tlaku se rtuť ustálí ve výšce asi 75 cm).</w:t>
      </w:r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760100">
        <w:lastRenderedPageBreak/>
        <w:t>VZTLAKOVÁ SÍLA</w:t>
      </w:r>
      <w:r w:rsidRPr="00760100">
        <w:br/>
        <w:t>Na všechny stěny tělesa působí kapalina tlakovými silami.</w:t>
      </w:r>
      <w:r w:rsidRPr="00760100">
        <w:br/>
        <w:t xml:space="preserve">Tlakové síly F, F‘ jsou stejně velké, ale síla F2 je větší než F1 (h2&gt;h1), a proto je těleso nadlehčováno hydrostatickou vztlakovou </w:t>
      </w:r>
      <w:proofErr w:type="gramStart"/>
      <w:r w:rsidRPr="00760100">
        <w:t>silou , kde</w:t>
      </w:r>
      <w:proofErr w:type="gramEnd"/>
      <w:r w:rsidRPr="00760100">
        <w:t xml:space="preserve"> S</w:t>
      </w:r>
      <w:r w:rsidRPr="00760100">
        <w:sym w:font="Symbol" w:char="F0D7"/>
      </w:r>
      <w:r w:rsidRPr="00760100">
        <w:t xml:space="preserve">h je objem tělesa a </w:t>
      </w:r>
      <w:r w:rsidRPr="00760100">
        <w:sym w:font="Symbol" w:char="F072"/>
      </w:r>
      <w:r w:rsidRPr="00760100">
        <w:t xml:space="preserve"> je hustota kapaliny.</w:t>
      </w:r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760100">
        <w:t>Archimédův zákon</w:t>
      </w:r>
      <w:r w:rsidRPr="00760100">
        <w:br/>
        <w:t>Těleso ponořené do kapaliny je nadlehčováno hydrostatickou vztlakovou silou, jejíž velikost se rovná tíze kapaliny tělesem vytlačené.</w:t>
      </w:r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760100">
        <w:t>Plování těles</w:t>
      </w:r>
      <w:r w:rsidRPr="00760100">
        <w:br/>
        <w:t>Pro těleso ponořené do kapaliny mohou nastat tři případy:</w:t>
      </w:r>
      <w:r w:rsidRPr="00760100">
        <w:br/>
        <w:t>1.FG&gt;FVZ těleso klesá</w:t>
      </w:r>
      <w:r w:rsidRPr="00760100">
        <w:br/>
        <w:t>2. FG=FVZ těleso plove</w:t>
      </w:r>
      <w:r w:rsidRPr="00760100">
        <w:br/>
        <w:t xml:space="preserve">3. </w:t>
      </w:r>
      <w:proofErr w:type="spellStart"/>
      <w:r w:rsidRPr="00760100">
        <w:t>FGje</w:t>
      </w:r>
      <w:proofErr w:type="spellEnd"/>
      <w:r w:rsidRPr="00760100">
        <w:t xml:space="preserve"> </w:t>
      </w:r>
      <w:proofErr w:type="spellStart"/>
      <w:r w:rsidRPr="00760100">
        <w:t>menšíFVZ</w:t>
      </w:r>
      <w:proofErr w:type="spellEnd"/>
      <w:r w:rsidRPr="00760100">
        <w:t xml:space="preserve"> těleso stoupá</w:t>
      </w:r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760100">
        <w:t>USTÁLENÉ PROUDĚNÍ IDEÁLNÍ KAPALINY</w:t>
      </w:r>
      <w:r w:rsidRPr="00760100">
        <w:br/>
        <w:t>ustálené (stacionární) – rychlost tekutiny je stálá</w:t>
      </w:r>
      <w:r w:rsidRPr="00760100">
        <w:br/>
        <w:t>proudnice – myšlená čára, jejíž tečna v libovolném bodě ukazuje směr rychlosti částice</w:t>
      </w:r>
      <w:r w:rsidRPr="00760100">
        <w:br/>
        <w:t>proudová trubice – každým bodem uzavřené křivky prochází jedna proudnice. Všechny proudnice procházející křivkou vytvářejí plášť proudové trubice.</w:t>
      </w:r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760100">
        <w:t>ROVNICE SPOJITOSTI TOKU (ROVNICE KONTINUITY)</w:t>
      </w:r>
      <w:r w:rsidRPr="00760100">
        <w:br/>
        <w:t xml:space="preserve">Při ustáleném proudění ideální kapaliny je součin obsahu příčného řezu proudové trubice a velikosti rychlosti kapaliny ve všech místech trubice </w:t>
      </w:r>
      <w:proofErr w:type="gramStart"/>
      <w:r w:rsidRPr="00760100">
        <w:t>stejný: , kde</w:t>
      </w:r>
      <w:proofErr w:type="gramEnd"/>
      <w:r w:rsidRPr="00760100">
        <w:t xml:space="preserve"> QV se nazývá objemový průtok a udává objem kapaliny, který proteče potrubím za vteřinu.</w:t>
      </w:r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760100">
        <w:t>BERNOULLIHO ROVNICE</w:t>
      </w:r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760100">
        <w:t>Tlaková potenciální energie</w:t>
      </w:r>
      <w:r w:rsidRPr="00760100">
        <w:br/>
        <w:t xml:space="preserve">Vodorovné trubice jsou ve stejné výšce, přičemž se při změně průřezu mění i velikost rychlosti kapaliny, čímž dochází ke změně kinetické energie. Proto se vzhledem k zachování mechanické energie místo potenciální tíhové energie zavádí potenciální energie tlaková, která je určena prací, kterou vykoná tlaková síla, posune-li vodorovným potrubím píst o průřezu S po </w:t>
      </w:r>
      <w:proofErr w:type="gramStart"/>
      <w:r w:rsidRPr="00760100">
        <w:t>dráze l: .</w:t>
      </w:r>
      <w:proofErr w:type="gramEnd"/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proofErr w:type="spellStart"/>
      <w:r w:rsidRPr="00760100">
        <w:t>Bernoulliho</w:t>
      </w:r>
      <w:proofErr w:type="spellEnd"/>
      <w:r w:rsidRPr="00760100">
        <w:t xml:space="preserve"> rovnice</w:t>
      </w:r>
      <w:r w:rsidRPr="00760100">
        <w:br/>
      </w:r>
      <w:proofErr w:type="spellStart"/>
      <w:r w:rsidRPr="00760100">
        <w:t>Bernoulliho</w:t>
      </w:r>
      <w:proofErr w:type="spellEnd"/>
      <w:r w:rsidRPr="00760100">
        <w:t xml:space="preserve"> rovnice je vyjádření zákona zachování mechanické energie pro proudění ideální kapaliny ve vodorovné trubici:</w:t>
      </w:r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760100">
        <w:t xml:space="preserve">Hydrodynamické </w:t>
      </w:r>
      <w:proofErr w:type="gramStart"/>
      <w:r w:rsidRPr="00760100">
        <w:t>paradoxon</w:t>
      </w:r>
      <w:proofErr w:type="gramEnd"/>
      <w:r w:rsidRPr="00760100">
        <w:br/>
        <w:t xml:space="preserve">Při velkém zúžení trubice vzroste </w:t>
      </w:r>
      <w:proofErr w:type="gramStart"/>
      <w:r w:rsidRPr="00760100">
        <w:t>rychlost</w:t>
      </w:r>
      <w:proofErr w:type="gramEnd"/>
      <w:r w:rsidRPr="00760100">
        <w:t xml:space="preserve"> a tlak může klesnout až pod tlak atmosférický. Vzniká podtlak a kapalina z </w:t>
      </w:r>
      <w:proofErr w:type="spellStart"/>
      <w:r w:rsidRPr="00760100">
        <w:t>nanometrické</w:t>
      </w:r>
      <w:proofErr w:type="spellEnd"/>
      <w:r w:rsidRPr="00760100">
        <w:t xml:space="preserve"> trubice nasává vzduch.</w:t>
      </w:r>
      <w:r w:rsidRPr="00760100">
        <w:br/>
        <w:t>Podtlak může vzniknout i v zúženém místě trubice, kterou proudí vysokou rychlostí vzduch. Např. rozprašovač.</w:t>
      </w:r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760100">
        <w:t>Rychlost kapaliny vytékající otvorem</w:t>
      </w:r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r w:rsidRPr="00760100">
        <w:t>PROUDĚNÍ REÁLNÉ KAPALINY</w:t>
      </w:r>
      <w:r w:rsidRPr="00760100">
        <w:br/>
        <w:t>Při proudění reálné kapaliny vzniká vnitřní tření, které brzdí její pohyb. Vrstva kapaliny, která se bezprostředně dotýká stěny – mezní vrstva kapaliny – je v důsledku tření v klidu. Po této vrstvě se posouvá malou rychlostí druhá vrstva a po ní další a další rychleji a rychleji.</w:t>
      </w:r>
      <w:r w:rsidRPr="00760100">
        <w:br/>
        <w:t>Při menších rychlostech jsou proudnice rovnoběžné a vzniká proudění laminární, při větších rychlostech se proudnice zvlňují, vznikají víry a jde o proudění turbulentní.</w:t>
      </w:r>
    </w:p>
    <w:p w:rsidR="00760100" w:rsidRPr="00760100" w:rsidRDefault="00760100" w:rsidP="00760100">
      <w:pPr>
        <w:pStyle w:val="Normlnweb"/>
        <w:shd w:val="clear" w:color="auto" w:fill="FFFFFF"/>
        <w:spacing w:before="0" w:beforeAutospacing="0" w:after="240" w:afterAutospacing="0"/>
        <w:textAlignment w:val="baseline"/>
      </w:pPr>
      <w:bookmarkStart w:id="0" w:name="_GoBack"/>
      <w:bookmarkEnd w:id="0"/>
      <w:r w:rsidRPr="00760100">
        <w:t>Obtékání těles reálnou kapalinou</w:t>
      </w:r>
      <w:r w:rsidRPr="00760100">
        <w:br/>
        <w:t>O obtékání těles mluvíme při relativním pohybu těles a tekutin (Plující loď, letadlo). Tekutina působí na těleso odporovou silou proti směru jeho relativního pohybu v tekutině. Při obtékání tělesa kapalinou jde o hydrodynamickou odporovou sílu, při obtékání plynem o aerodynamickou odporovou sílu. Uvedený jev se nazývá odpor prostředí.</w:t>
      </w:r>
      <w:r w:rsidRPr="00760100">
        <w:br/>
        <w:t>Při malých rychlostech tělesa pohybujícího se v tekutině proudí tekutina kolem tělesa laminárně, při větších rychlostech tělesa vzniká proudění turbulentní (za tělesem vznikají víry).</w:t>
      </w:r>
      <w:r w:rsidRPr="00760100">
        <w:br/>
        <w:t xml:space="preserve">Vztah pro odporovou </w:t>
      </w:r>
      <w:proofErr w:type="gramStart"/>
      <w:r w:rsidRPr="00760100">
        <w:t>sílu: , kde</w:t>
      </w:r>
      <w:proofErr w:type="gramEnd"/>
      <w:r w:rsidRPr="00760100">
        <w:t xml:space="preserve"> CX je součinitel odporu (tvar tělesa)</w:t>
      </w:r>
      <w:r w:rsidRPr="00760100">
        <w:br/>
        <w:t>největší hodnotu (1,33) má otevřená polokoule s dutinou proti směru</w:t>
      </w:r>
      <w:r w:rsidRPr="00760100">
        <w:br/>
        <w:t>nejmenší hodnotu (0,33) má těleso proudnicového (aerodynamického) tvaru (kapka).</w:t>
      </w:r>
      <w:r w:rsidRPr="00760100">
        <w:br/>
        <w:t>Nesouměrný profil nosné plochy způsobuje, že vzduch obtéká horní stranu rychleji než spodní a vzniklý tlak vyvolává sílu, jíž je nadnášeno těleso (letadlo).</w:t>
      </w:r>
    </w:p>
    <w:p w:rsidR="004358EE" w:rsidRPr="00760100" w:rsidRDefault="004358EE"/>
    <w:sectPr w:rsidR="004358EE" w:rsidRPr="0076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00"/>
    <w:rsid w:val="0000084B"/>
    <w:rsid w:val="00003AB7"/>
    <w:rsid w:val="00003FE1"/>
    <w:rsid w:val="0001312D"/>
    <w:rsid w:val="000301A0"/>
    <w:rsid w:val="0003504A"/>
    <w:rsid w:val="00036E40"/>
    <w:rsid w:val="00042474"/>
    <w:rsid w:val="000556F2"/>
    <w:rsid w:val="00057176"/>
    <w:rsid w:val="0006040B"/>
    <w:rsid w:val="00070A35"/>
    <w:rsid w:val="00071689"/>
    <w:rsid w:val="00077907"/>
    <w:rsid w:val="00085625"/>
    <w:rsid w:val="000A01BA"/>
    <w:rsid w:val="000B6677"/>
    <w:rsid w:val="000C0AD5"/>
    <w:rsid w:val="000C34B2"/>
    <w:rsid w:val="000D1974"/>
    <w:rsid w:val="000D51B1"/>
    <w:rsid w:val="000E0772"/>
    <w:rsid w:val="000E4AA1"/>
    <w:rsid w:val="000E54C0"/>
    <w:rsid w:val="000F1428"/>
    <w:rsid w:val="00107934"/>
    <w:rsid w:val="00113AED"/>
    <w:rsid w:val="0012577E"/>
    <w:rsid w:val="001301AB"/>
    <w:rsid w:val="001324C6"/>
    <w:rsid w:val="0013484E"/>
    <w:rsid w:val="00136E08"/>
    <w:rsid w:val="001532A8"/>
    <w:rsid w:val="00153C30"/>
    <w:rsid w:val="00163EF5"/>
    <w:rsid w:val="00170C89"/>
    <w:rsid w:val="00174A61"/>
    <w:rsid w:val="00194777"/>
    <w:rsid w:val="001A7248"/>
    <w:rsid w:val="001D20AE"/>
    <w:rsid w:val="001D3B74"/>
    <w:rsid w:val="001D7CDA"/>
    <w:rsid w:val="001E0AF6"/>
    <w:rsid w:val="001E446C"/>
    <w:rsid w:val="001E4FAD"/>
    <w:rsid w:val="001E62E4"/>
    <w:rsid w:val="001F7914"/>
    <w:rsid w:val="002009D8"/>
    <w:rsid w:val="00210FED"/>
    <w:rsid w:val="002140ED"/>
    <w:rsid w:val="002160F6"/>
    <w:rsid w:val="002176F6"/>
    <w:rsid w:val="00221712"/>
    <w:rsid w:val="0024393F"/>
    <w:rsid w:val="002466C9"/>
    <w:rsid w:val="00247851"/>
    <w:rsid w:val="00251829"/>
    <w:rsid w:val="00277889"/>
    <w:rsid w:val="002A4739"/>
    <w:rsid w:val="002B1BA9"/>
    <w:rsid w:val="002E2B95"/>
    <w:rsid w:val="002F09BD"/>
    <w:rsid w:val="0030154A"/>
    <w:rsid w:val="00304D87"/>
    <w:rsid w:val="00307EE0"/>
    <w:rsid w:val="00326625"/>
    <w:rsid w:val="0033597E"/>
    <w:rsid w:val="00335AD0"/>
    <w:rsid w:val="00345435"/>
    <w:rsid w:val="00351BAD"/>
    <w:rsid w:val="0036702E"/>
    <w:rsid w:val="00374EA4"/>
    <w:rsid w:val="00375E9B"/>
    <w:rsid w:val="0038595C"/>
    <w:rsid w:val="003971B4"/>
    <w:rsid w:val="003A23AA"/>
    <w:rsid w:val="003B0DED"/>
    <w:rsid w:val="003B257C"/>
    <w:rsid w:val="003B6DC3"/>
    <w:rsid w:val="003B6FE6"/>
    <w:rsid w:val="003B7D17"/>
    <w:rsid w:val="003B7F15"/>
    <w:rsid w:val="003D39B5"/>
    <w:rsid w:val="0040469B"/>
    <w:rsid w:val="00410D52"/>
    <w:rsid w:val="004145BC"/>
    <w:rsid w:val="00420A1A"/>
    <w:rsid w:val="0042616E"/>
    <w:rsid w:val="00427C84"/>
    <w:rsid w:val="00435560"/>
    <w:rsid w:val="004358EE"/>
    <w:rsid w:val="00447055"/>
    <w:rsid w:val="004577FD"/>
    <w:rsid w:val="004745AF"/>
    <w:rsid w:val="00482E50"/>
    <w:rsid w:val="00483D40"/>
    <w:rsid w:val="004847E8"/>
    <w:rsid w:val="004872C7"/>
    <w:rsid w:val="00487894"/>
    <w:rsid w:val="004954DA"/>
    <w:rsid w:val="004A5296"/>
    <w:rsid w:val="004C72D5"/>
    <w:rsid w:val="004D64D3"/>
    <w:rsid w:val="004F1011"/>
    <w:rsid w:val="00501221"/>
    <w:rsid w:val="00511F7D"/>
    <w:rsid w:val="00520693"/>
    <w:rsid w:val="005234C0"/>
    <w:rsid w:val="0052692B"/>
    <w:rsid w:val="00530AE5"/>
    <w:rsid w:val="00537DE3"/>
    <w:rsid w:val="00542F39"/>
    <w:rsid w:val="005504EC"/>
    <w:rsid w:val="0055083C"/>
    <w:rsid w:val="00555C8C"/>
    <w:rsid w:val="005723E1"/>
    <w:rsid w:val="005750F9"/>
    <w:rsid w:val="00592128"/>
    <w:rsid w:val="005949B3"/>
    <w:rsid w:val="005A266E"/>
    <w:rsid w:val="005A32A6"/>
    <w:rsid w:val="005C2B47"/>
    <w:rsid w:val="005D659E"/>
    <w:rsid w:val="005E1ACD"/>
    <w:rsid w:val="005F5565"/>
    <w:rsid w:val="00601BDA"/>
    <w:rsid w:val="00605009"/>
    <w:rsid w:val="00615886"/>
    <w:rsid w:val="00622826"/>
    <w:rsid w:val="0062372D"/>
    <w:rsid w:val="00631D1E"/>
    <w:rsid w:val="00632A8F"/>
    <w:rsid w:val="00640EFC"/>
    <w:rsid w:val="00641B0C"/>
    <w:rsid w:val="0064290D"/>
    <w:rsid w:val="00645685"/>
    <w:rsid w:val="0065253C"/>
    <w:rsid w:val="00656886"/>
    <w:rsid w:val="006621B5"/>
    <w:rsid w:val="00664205"/>
    <w:rsid w:val="00674E42"/>
    <w:rsid w:val="00686728"/>
    <w:rsid w:val="00691CB1"/>
    <w:rsid w:val="00697C82"/>
    <w:rsid w:val="006C5A8C"/>
    <w:rsid w:val="006D3581"/>
    <w:rsid w:val="006D67DE"/>
    <w:rsid w:val="006F7CAF"/>
    <w:rsid w:val="00717C3E"/>
    <w:rsid w:val="00720E84"/>
    <w:rsid w:val="007218F2"/>
    <w:rsid w:val="00733B43"/>
    <w:rsid w:val="007347B8"/>
    <w:rsid w:val="00740C54"/>
    <w:rsid w:val="0074631B"/>
    <w:rsid w:val="00757CD8"/>
    <w:rsid w:val="00760100"/>
    <w:rsid w:val="00787535"/>
    <w:rsid w:val="00787FEC"/>
    <w:rsid w:val="007A3018"/>
    <w:rsid w:val="007A4B5F"/>
    <w:rsid w:val="007A6BFD"/>
    <w:rsid w:val="00800E57"/>
    <w:rsid w:val="00801120"/>
    <w:rsid w:val="00801D93"/>
    <w:rsid w:val="0081188C"/>
    <w:rsid w:val="0081654D"/>
    <w:rsid w:val="008173BF"/>
    <w:rsid w:val="00821859"/>
    <w:rsid w:val="008230A4"/>
    <w:rsid w:val="008313EE"/>
    <w:rsid w:val="008314F1"/>
    <w:rsid w:val="00837245"/>
    <w:rsid w:val="008376CB"/>
    <w:rsid w:val="00855BE7"/>
    <w:rsid w:val="008618F4"/>
    <w:rsid w:val="0087717A"/>
    <w:rsid w:val="00881EC2"/>
    <w:rsid w:val="008947DC"/>
    <w:rsid w:val="00896288"/>
    <w:rsid w:val="00897D54"/>
    <w:rsid w:val="008A0582"/>
    <w:rsid w:val="008A7E71"/>
    <w:rsid w:val="008B4551"/>
    <w:rsid w:val="008C0870"/>
    <w:rsid w:val="008C0CA9"/>
    <w:rsid w:val="008C12D3"/>
    <w:rsid w:val="008C419E"/>
    <w:rsid w:val="008D4466"/>
    <w:rsid w:val="008E042E"/>
    <w:rsid w:val="008F230D"/>
    <w:rsid w:val="008F5AE2"/>
    <w:rsid w:val="008F6068"/>
    <w:rsid w:val="00911CF3"/>
    <w:rsid w:val="00921BDA"/>
    <w:rsid w:val="00921E99"/>
    <w:rsid w:val="0092339B"/>
    <w:rsid w:val="00934F4F"/>
    <w:rsid w:val="009351FF"/>
    <w:rsid w:val="009352E8"/>
    <w:rsid w:val="0094513F"/>
    <w:rsid w:val="00945D77"/>
    <w:rsid w:val="00946541"/>
    <w:rsid w:val="00951A15"/>
    <w:rsid w:val="00982ADB"/>
    <w:rsid w:val="009917FE"/>
    <w:rsid w:val="009A3CAC"/>
    <w:rsid w:val="009A4094"/>
    <w:rsid w:val="009C19A4"/>
    <w:rsid w:val="009E2669"/>
    <w:rsid w:val="009F6320"/>
    <w:rsid w:val="00A0748A"/>
    <w:rsid w:val="00A33B13"/>
    <w:rsid w:val="00A62061"/>
    <w:rsid w:val="00A629FC"/>
    <w:rsid w:val="00A62F77"/>
    <w:rsid w:val="00A6413B"/>
    <w:rsid w:val="00AB2625"/>
    <w:rsid w:val="00AC36CC"/>
    <w:rsid w:val="00AC695D"/>
    <w:rsid w:val="00AE5B4F"/>
    <w:rsid w:val="00AF0E63"/>
    <w:rsid w:val="00B021BE"/>
    <w:rsid w:val="00B230FE"/>
    <w:rsid w:val="00B2609C"/>
    <w:rsid w:val="00B33497"/>
    <w:rsid w:val="00B34562"/>
    <w:rsid w:val="00B34F86"/>
    <w:rsid w:val="00B646FE"/>
    <w:rsid w:val="00B827DE"/>
    <w:rsid w:val="00B82D59"/>
    <w:rsid w:val="00BB47FA"/>
    <w:rsid w:val="00BC0C4A"/>
    <w:rsid w:val="00BD1542"/>
    <w:rsid w:val="00BD388A"/>
    <w:rsid w:val="00BD424F"/>
    <w:rsid w:val="00BE162D"/>
    <w:rsid w:val="00BE6784"/>
    <w:rsid w:val="00BE7167"/>
    <w:rsid w:val="00BE7552"/>
    <w:rsid w:val="00BE7BA6"/>
    <w:rsid w:val="00BF3999"/>
    <w:rsid w:val="00C115D8"/>
    <w:rsid w:val="00C147E1"/>
    <w:rsid w:val="00C20198"/>
    <w:rsid w:val="00C20FB6"/>
    <w:rsid w:val="00C30B59"/>
    <w:rsid w:val="00C50FA6"/>
    <w:rsid w:val="00C512F0"/>
    <w:rsid w:val="00C55C0E"/>
    <w:rsid w:val="00C6324D"/>
    <w:rsid w:val="00C81360"/>
    <w:rsid w:val="00C8784B"/>
    <w:rsid w:val="00C92EF3"/>
    <w:rsid w:val="00C94C5B"/>
    <w:rsid w:val="00C95B5C"/>
    <w:rsid w:val="00C95DEB"/>
    <w:rsid w:val="00CA18B9"/>
    <w:rsid w:val="00CA3096"/>
    <w:rsid w:val="00CA7346"/>
    <w:rsid w:val="00CE0EB9"/>
    <w:rsid w:val="00CF6A2A"/>
    <w:rsid w:val="00D04228"/>
    <w:rsid w:val="00D059E5"/>
    <w:rsid w:val="00D23B23"/>
    <w:rsid w:val="00D23DB7"/>
    <w:rsid w:val="00D268F5"/>
    <w:rsid w:val="00D4457B"/>
    <w:rsid w:val="00D52A7A"/>
    <w:rsid w:val="00D566C9"/>
    <w:rsid w:val="00D72925"/>
    <w:rsid w:val="00D74F76"/>
    <w:rsid w:val="00D80650"/>
    <w:rsid w:val="00D87FB6"/>
    <w:rsid w:val="00DB2855"/>
    <w:rsid w:val="00DC14D4"/>
    <w:rsid w:val="00DC7CB0"/>
    <w:rsid w:val="00DD4EA9"/>
    <w:rsid w:val="00E01A2F"/>
    <w:rsid w:val="00E05C85"/>
    <w:rsid w:val="00E135DE"/>
    <w:rsid w:val="00E243B6"/>
    <w:rsid w:val="00E3039C"/>
    <w:rsid w:val="00E433CE"/>
    <w:rsid w:val="00E72292"/>
    <w:rsid w:val="00E757A6"/>
    <w:rsid w:val="00E915A3"/>
    <w:rsid w:val="00EB3A28"/>
    <w:rsid w:val="00EC228D"/>
    <w:rsid w:val="00EC386F"/>
    <w:rsid w:val="00EC472E"/>
    <w:rsid w:val="00ED0F9C"/>
    <w:rsid w:val="00ED41CD"/>
    <w:rsid w:val="00ED71DA"/>
    <w:rsid w:val="00EE062B"/>
    <w:rsid w:val="00EE4FB3"/>
    <w:rsid w:val="00F00ED5"/>
    <w:rsid w:val="00F01BB9"/>
    <w:rsid w:val="00F14AC9"/>
    <w:rsid w:val="00F4079F"/>
    <w:rsid w:val="00F436DF"/>
    <w:rsid w:val="00F5460F"/>
    <w:rsid w:val="00F555AF"/>
    <w:rsid w:val="00F66237"/>
    <w:rsid w:val="00F66B7C"/>
    <w:rsid w:val="00F90393"/>
    <w:rsid w:val="00F90839"/>
    <w:rsid w:val="00FB074E"/>
    <w:rsid w:val="00FB0DD5"/>
    <w:rsid w:val="00FB5706"/>
    <w:rsid w:val="00FD4D1B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4C0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234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34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34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34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234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5234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Zvraznn">
    <w:name w:val="Emphasis"/>
    <w:basedOn w:val="Standardnpsmoodstavce"/>
    <w:qFormat/>
    <w:rsid w:val="005234C0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60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4C0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234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34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34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34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234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5234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Zvraznn">
    <w:name w:val="Emphasis"/>
    <w:basedOn w:val="Standardnpsmoodstavce"/>
    <w:qFormat/>
    <w:rsid w:val="005234C0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60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Kalistová Daniela</dc:creator>
  <cp:lastModifiedBy>Kalistová Daniela</cp:lastModifiedBy>
  <cp:revision>1</cp:revision>
  <dcterms:created xsi:type="dcterms:W3CDTF">2018-04-08T17:40:00Z</dcterms:created>
  <dcterms:modified xsi:type="dcterms:W3CDTF">2018-04-08T17:43:00Z</dcterms:modified>
</cp:coreProperties>
</file>